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276E3" w14:textId="0EEBDBAA" w:rsidR="00C86743" w:rsidRDefault="00F24FCD" w:rsidP="008F6F02">
      <w:pPr>
        <w:pStyle w:val="a7"/>
        <w:tabs>
          <w:tab w:val="left" w:pos="3828"/>
          <w:tab w:val="left" w:pos="4111"/>
        </w:tabs>
        <w:ind w:right="5384"/>
        <w:rPr>
          <w:szCs w:val="28"/>
        </w:rPr>
      </w:pPr>
      <w:bookmarkStart w:id="0" w:name="_GoBack"/>
      <w:r w:rsidRPr="00EF711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40ABB" wp14:editId="060C76FD">
                <wp:simplePos x="0" y="0"/>
                <wp:positionH relativeFrom="page">
                  <wp:posOffset>5311140</wp:posOffset>
                </wp:positionH>
                <wp:positionV relativeFrom="page">
                  <wp:posOffset>2714625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D66619" w14:textId="56650C37" w:rsidR="00352835" w:rsidRPr="00536A81" w:rsidRDefault="001A235F" w:rsidP="00536A81">
                            <w:pPr>
                              <w:jc w:val="center"/>
                            </w:pPr>
                            <w:r>
                              <w:t>52</w:t>
                            </w:r>
                            <w:r w:rsidR="008F6F02"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8.2pt;margin-top:213.75pt;width:99.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dBhVW4QAAAAwB&#10;AAAPAAAAAAAAAAAAAAAAAAkFAABkcnMvZG93bnJldi54bWxQSwUGAAAAAAQABADzAAAAFwYAAAAA&#10;" filled="f" stroked="f">
                <v:textbox inset="0,0,0,0">
                  <w:txbxContent>
                    <w:p w14:paraId="73D66619" w14:textId="56650C37" w:rsidR="00352835" w:rsidRPr="00536A81" w:rsidRDefault="001A235F" w:rsidP="00536A81">
                      <w:pPr>
                        <w:jc w:val="center"/>
                      </w:pPr>
                      <w:r>
                        <w:t>52</w:t>
                      </w:r>
                      <w:r w:rsidR="008F6F02"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F711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3D6D3A" wp14:editId="7A940F13">
                <wp:simplePos x="0" y="0"/>
                <wp:positionH relativeFrom="page">
                  <wp:posOffset>1609725</wp:posOffset>
                </wp:positionH>
                <wp:positionV relativeFrom="page">
                  <wp:posOffset>2713990</wp:posOffset>
                </wp:positionV>
                <wp:extent cx="1278255" cy="245745"/>
                <wp:effectExtent l="0" t="0" r="17145" b="190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22C72A" w14:textId="2ADD3059" w:rsidR="00352835" w:rsidRPr="00C06726" w:rsidRDefault="001A235F" w:rsidP="00C06726">
                            <w:pPr>
                              <w:jc w:val="center"/>
                            </w:pPr>
                            <w:r>
                              <w:t>25.06.2026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6.75pt;margin-top:213.7pt;width:100.65pt;height:19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f1vrgIAALE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" filled="f" stroked="f">
                <v:textbox inset="0,0,0,0">
                  <w:txbxContent>
                    <w:p w14:paraId="4222C72A" w14:textId="2ADD3059" w:rsidR="00352835" w:rsidRPr="00C06726" w:rsidRDefault="001A235F" w:rsidP="00C06726">
                      <w:pPr>
                        <w:jc w:val="center"/>
                      </w:pPr>
                      <w:r>
                        <w:t>25.06.2026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</w:rPr>
        <w:drawing>
          <wp:anchor distT="0" distB="0" distL="114300" distR="114300" simplePos="0" relativeHeight="251656192" behindDoc="0" locked="0" layoutInCell="1" allowOverlap="1" wp14:anchorId="60849B24" wp14:editId="3CECCE04">
            <wp:simplePos x="0" y="0"/>
            <wp:positionH relativeFrom="page">
              <wp:posOffset>900430</wp:posOffset>
            </wp:positionH>
            <wp:positionV relativeFrom="page">
              <wp:posOffset>528955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F02">
        <w:rPr>
          <w:noProof/>
        </w:rPr>
        <w:t>О внесении изменений в решение Думы Пермского муниципального округа Пермского края от 22 июня 2023 г. № 188 «Об утверждении Положения об организации похоронного дела на территории Пермского муниципального округа Пермского края</w:t>
      </w:r>
      <w:bookmarkEnd w:id="0"/>
      <w:r w:rsidR="004064A0">
        <w:rPr>
          <w:noProof/>
        </w:rPr>
        <w:t>»</w:t>
      </w:r>
    </w:p>
    <w:p w14:paraId="240CB641" w14:textId="6C8AB164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В соответствии со статьей 11 Закона Российской Федерации от 14 января 1993 г. № 4292-1 «Об увековечении памяти погибших при защите Отечества», частью 2 статьи 25 Федерального закона от 12 января 1996 г. № 8-ФЗ «О погребении и похоронном деле», пунктом 23 части 1 статьи 16 Федерального закона от 06 октября 2003 г. № 131-ФЗ «Об общих принципах организации местного самоуправления в Российской Федерации», частью 4 статьи 13 Федерального закона от 21 апреля 2025 г. № 74-ФЗ «Об увековечении памяти жертв геноцида советского народа в период Великой Отечественной войны 1941 - 1945 годов», пунктом 27 части 1 статьи 5, пунктом 5 части 3 статьи 37 Устава Пермского муниципального округа Пермского края</w:t>
      </w:r>
    </w:p>
    <w:p w14:paraId="16B8A379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Дума Пермского муниципального округа Пермского края РЕШАЕТ:</w:t>
      </w:r>
    </w:p>
    <w:p w14:paraId="446413DA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 Внести в решение Думы Пермского муниципального округа Пермского края от 22 июня 2023 г. № 188 «Об утверждении Положения об организации похоронного дела на территории Пермского муниципального округа Пермского края» (в редакции решений Думы Пермского муниципального округа Пермского края от 28 декабря 2023 г. № 276, от 23 октября 2025 г. № 444) следующие изменения:</w:t>
      </w:r>
    </w:p>
    <w:p w14:paraId="4E5A6331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1.1. преамбулу изложить в следующей редакции:</w:t>
      </w:r>
    </w:p>
    <w:p w14:paraId="7C9C3633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 xml:space="preserve">«В соответствии с частью 2 статьи 25 Федерального закона от 12 января 1996 г. № 8-ФЗ «О погребении и похоронном деле», пунктом 23 части 1 статьи 16 Федерального закона от 06 октября 2003 г. № 131-ФЗ «Об общих принципах </w:t>
      </w:r>
      <w:r w:rsidRPr="00BE6F6A">
        <w:rPr>
          <w:szCs w:val="28"/>
        </w:rPr>
        <w:lastRenderedPageBreak/>
        <w:t>организации местного самоуправления в Российской Федерации», пунктом 27 части 1 статьи 5, пунктом 5 части 3 статьи 37 Устава Пермского муниципального округа Пермского края»;</w:t>
      </w:r>
    </w:p>
    <w:p w14:paraId="0FD835D8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 в Положении об организации похоронного дела на территории Пермского муниципального округа Пермского края:</w:t>
      </w:r>
    </w:p>
    <w:p w14:paraId="749667EC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1.2.1. в разделе I:</w:t>
      </w:r>
    </w:p>
    <w:p w14:paraId="491DBB60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1.2.1.1. пункт 1.1 изложить в следующей редакции:</w:t>
      </w:r>
    </w:p>
    <w:p w14:paraId="3A5E4541" w14:textId="5DAB6E78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«1.1. Настоящее Положение об организации похоронного дела на территории Пермского муниципального округа Пермского края (далее – Положение, Пермский муниципальный округ) разработано в соответствии с Федеральным законом от 12 января 1996 г. № 8-ФЗ «О погребении и похоронном деле» (далее – Закон № 8-ФЗ), пунктом 23 части 1 статьи 16 Федерального закона от 06 октября 2003 г. № 131-ФЗ «Об общих принципах организации местного самоуправления в Российской Федерации», Указом Президента Российской Федерации от 29 июня 1996 г. № 1001 «О гарантиях прав граждан на предоставление услуг по погребению умерших», санитарными правилами и нормами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утвержденными Постановлением Главного государственного санитарного врача Российской Федерации от 28 января 2021 г. № 3 (далее – СанПиН 2.1.3684-21), «ГОСТ 32609-2014. Межгосударственный стандарт. Услуги бытовые. Услуги ритуальные. Термины и определения», введ</w:t>
      </w:r>
      <w:r w:rsidR="00AC73DD" w:rsidRPr="00BE6F6A">
        <w:rPr>
          <w:szCs w:val="28"/>
        </w:rPr>
        <w:t>е</w:t>
      </w:r>
      <w:r w:rsidRPr="00BE6F6A">
        <w:rPr>
          <w:szCs w:val="28"/>
        </w:rPr>
        <w:t>нным в действие Приказом Росстандарта от 11 июня 2014 г. № 551-ст., иными правовыми актами Российской Федерации, Уставом Пермского муниципального округа Пермского края.»;</w:t>
      </w:r>
    </w:p>
    <w:p w14:paraId="4D939BDD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1.2.1.2. пункт 1.4 изложить в следующей редакции:</w:t>
      </w:r>
    </w:p>
    <w:p w14:paraId="32CF518A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«1.4. Предоставление земельных участков для захоронения умерших на местах погребения Пермского муниципального округа, ведение учета захоронений и архива документов умерших (погибших), согласование работ по установке или замене надмогильных сооружений (за исключением случаев, установленных настоящим Положением), содержание территории общего пользования мест погребения, содержание и ремонт элементов благоустройства мест погребения осуществляется функциональным органом Администрации, осуществляющим функции в сфере благоустройства территории Пермского муниципального округа, и территориальными органами Администрации (далее – Уполномоченные органы) в соответствии с Положениями о них.»;</w:t>
      </w:r>
    </w:p>
    <w:p w14:paraId="5677F652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1.2.1.3. пункт 1.5 изложить в следующей редакции:</w:t>
      </w:r>
    </w:p>
    <w:p w14:paraId="533183CD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lastRenderedPageBreak/>
        <w:t>«1.5. Перечень и статус общественных кладбищ, содержание которых осуществляется Уполномоченными органами, утверждается постановлением Администрации.»;</w:t>
      </w:r>
    </w:p>
    <w:p w14:paraId="2D9A2B69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1.2.2. в разделе II:</w:t>
      </w:r>
    </w:p>
    <w:p w14:paraId="0E80301E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1.2.2.1. пункт 2.7 дополнить подпунктом 2.7.3(1) следующего содержания:</w:t>
      </w:r>
    </w:p>
    <w:p w14:paraId="53BF4FD7" w14:textId="71565498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«2.7.3(1). осуществление эвакуации умерших из жилых помещений (при отсутствии супруга, близких родственников, иных родственников либо законного представителя умершего или при невозможности осуществить ими эвакуацию), медицинских и иных организаций, осуществляющих наряду с основной медицинскую деятельность, улиц, мест аварий, катастроф и пожаров;»;</w:t>
      </w:r>
    </w:p>
    <w:p w14:paraId="6D66C757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1.2.2.2. в пункте 2.9 слово «Администрации» заменить словами «Пермского муниципального округа»;</w:t>
      </w:r>
    </w:p>
    <w:p w14:paraId="1AFA4573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1.2.3. в разделе III:</w:t>
      </w:r>
    </w:p>
    <w:p w14:paraId="0E471589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1.2.3.1. пункт 3.2 изложить в следующей редакции:</w:t>
      </w:r>
    </w:p>
    <w:p w14:paraId="5811EA8E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«3.2. На территориях кладбищ могут создаваться отдельные участки (кварталы) для погребения умерших или погибших согласно их вероисповеданию, с учетом воинских и иных обычаев, традиций, а также могут производиться захоронения как оградным способом, так и безоградным способом.»;</w:t>
      </w:r>
    </w:p>
    <w:p w14:paraId="426035DC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1.2.3.2. в пункте 3.4 слова «семейных (родовых)» заменить словом «родственных»;</w:t>
      </w:r>
    </w:p>
    <w:p w14:paraId="7FFEFE74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1.2.3.3. дополнить пунктом 3.4(1) следующего содержания:</w:t>
      </w:r>
    </w:p>
    <w:p w14:paraId="7474978E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«3.4(1). На кладбищах (при наличии свободных участков земли) должны быть созданы резервы площадей для новых воинских захоронений, захоронений останков жертв геноцида советского народа в период Великой Отечественной войны 1941 - 1945 годов.»;</w:t>
      </w:r>
    </w:p>
    <w:p w14:paraId="37E726AF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1.2.3.4. пункт 3.8 изложить в следующей редакции:</w:t>
      </w:r>
    </w:p>
    <w:p w14:paraId="39C3EA68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«3.8. Кладбища открыты для посещений ежедневно:</w:t>
      </w:r>
    </w:p>
    <w:p w14:paraId="2C0461A9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- с 01 мая по 15 сентября с 9.00 до 20.00 часов (в нерабочие праздничные дни и дни массового посещения кладбищ в религиозные праздники – до 20.30 час.);</w:t>
      </w:r>
    </w:p>
    <w:p w14:paraId="3F236DFB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- с 16 сентября по 30 апреля с 9.00 до 17.00 часов.»;</w:t>
      </w:r>
    </w:p>
    <w:p w14:paraId="4D3F0B00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1.2.3.5. пункт 3.9 изложить в следующей редакции:</w:t>
      </w:r>
    </w:p>
    <w:p w14:paraId="0695F085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«3.9. Места погребения открыты для захоронения умерших, в том числе урн с прахом после кремации, а также для проезда транспорта с понедельника по четверг с 9.00 до 16.00 часов, пятницу-субботу с 9.00 до 15.00 часов, воскресенье выходной.»;</w:t>
      </w:r>
    </w:p>
    <w:p w14:paraId="4138D8E9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1.2.4. в разделе IV:</w:t>
      </w:r>
    </w:p>
    <w:p w14:paraId="3CE63E22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1.2.4.1. пункт 4.1 изложить в следующей редакции:</w:t>
      </w:r>
    </w:p>
    <w:p w14:paraId="67EA6FDF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lastRenderedPageBreak/>
        <w:t xml:space="preserve">«4.1. Для захоронения тела (останков) бесплатно предоставляется участок земли на открытых, а также на закрытых для свободных захоронений (при наличии свободного участка земли) местах погребения Пермского муниципального округа. </w:t>
      </w:r>
    </w:p>
    <w:p w14:paraId="58B02E7B" w14:textId="25327EB6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Захоронение урн с прахом после кремации осуществляется на специально отведенных участках для урновых погребений, в могилу ранее умершего супруга, близкого родственника, в том числе на закрытых местах погребения. Захоронение урн с прахом после кремации, а также изъятие урн осуществляется по заявлению. Сведения об изъятии урн с прахом умершего из могилы Уполномоченный орган заносит в книгу учета (регистрации) захоронений согласно форме, указанной в приложении 1 к настоящему Положению.»;</w:t>
      </w:r>
    </w:p>
    <w:p w14:paraId="79F4160C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1.2.4.2. в пункте 4.3 слово «отводится» заменить словом «предоставляется»;</w:t>
      </w:r>
    </w:p>
    <w:p w14:paraId="23FEC3BF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1.2.4.3. пункт 4.5 изложить в следующей редакции:</w:t>
      </w:r>
    </w:p>
    <w:p w14:paraId="7FA833C0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«4.5. Размеры предоставляемых земельных участков на местах погребения Пермского муниципального округа (далее – места захоронений):</w:t>
      </w:r>
    </w:p>
    <w:p w14:paraId="72D643E2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- одиночное место захоронения (могила) – 2,0 м. х 1,0 м.;</w:t>
      </w:r>
    </w:p>
    <w:p w14:paraId="20F72E1D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-  родственное место захоронения – 2,0 м. х 2,0 м. (4 м2);</w:t>
      </w:r>
    </w:p>
    <w:p w14:paraId="45B0CF7F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- место захоронения урны с прахом (нескольких урн) в специализированных кварталах – 1,0 м. х 1,0 м.;</w:t>
      </w:r>
    </w:p>
    <w:p w14:paraId="65988C8C" w14:textId="54D14E79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- почетное или воинское место захоронения (с учетом захоронения в дальнейшем на этом участке земли супруга или близкого родственника умершего) – 2,3 м. х 2,2 м.</w:t>
      </w:r>
    </w:p>
    <w:p w14:paraId="56A95691" w14:textId="1BA1046C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Воинские, почетные, родственные захоронения, созданные до 30 июня 2025 г. включительно, превышающие установленные Администрацией размеры данных видов захоронений на дату первого захоронения, могут быть оформлены в заявительном порядке.»;</w:t>
      </w:r>
    </w:p>
    <w:p w14:paraId="396AD0F1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1.2.4.4. пункт 4.11 изложить в следующей редакции:</w:t>
      </w:r>
    </w:p>
    <w:p w14:paraId="51DE8657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«4.11. Каждое захоронение, произведенное на территории кладбища, подлежит учету и регистрируется в книге учета (регистрации) захоронений.</w:t>
      </w:r>
    </w:p>
    <w:p w14:paraId="5743E3EB" w14:textId="007F0DF8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Книга учета (регистрации) захоронений формируется ежегодно и ведется в электронном виде методом непрерывного присвоения регистрационных номеров захоронениям.</w:t>
      </w:r>
    </w:p>
    <w:p w14:paraId="082D13E5" w14:textId="753737BD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В случае обнаружения незарегистрированного захоронения информация незамедлительно направляется в отдел министерства внутренних дел России по Пермскому району Пермского края для осуществления мероприятий по установлению сведений об умершем, по розыску лиц, совершивших захоронение.</w:t>
      </w:r>
    </w:p>
    <w:p w14:paraId="4460FED9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 xml:space="preserve">Ведение государственного учета воинских захоронений, захоронений останков жертв геноцида советского народа в период Великой Отечественной войны 1941 - 1945 годов осуществляется в соответствии с порядками, </w:t>
      </w:r>
      <w:r w:rsidRPr="00BE6F6A">
        <w:rPr>
          <w:szCs w:val="28"/>
        </w:rPr>
        <w:lastRenderedPageBreak/>
        <w:t>установленными уполномоченными федеральными органами исполнительной власти.»;</w:t>
      </w:r>
    </w:p>
    <w:p w14:paraId="581DAFAF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1.2.4.5. в пункте 4.13 слова «, на которых зарегистрировано место захоронения» исключить;</w:t>
      </w:r>
    </w:p>
    <w:p w14:paraId="05E9B926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1.2.4.6. в пункте 4.14 слова «семейных (родовых)» заменить словом «родственных»;</w:t>
      </w:r>
    </w:p>
    <w:p w14:paraId="7270A1D8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1.2.5. в пункте 6.2 раздела VI слова «семейных (родовых)» заменить словом «родственных»;</w:t>
      </w:r>
    </w:p>
    <w:p w14:paraId="65FDE0C4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1.2.6. в разделе VII:</w:t>
      </w:r>
    </w:p>
    <w:p w14:paraId="77E7E477" w14:textId="48EA386A" w:rsidR="00867B6F" w:rsidRPr="00BE6F6A" w:rsidRDefault="00867B6F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1.2.6.1. наименование изложить в следующей редакции:</w:t>
      </w:r>
    </w:p>
    <w:p w14:paraId="3C7A9AEC" w14:textId="6F2AEBC5" w:rsidR="00867B6F" w:rsidRPr="00BE6F6A" w:rsidRDefault="00867B6F" w:rsidP="00BE6F6A">
      <w:pPr>
        <w:tabs>
          <w:tab w:val="left" w:pos="851"/>
          <w:tab w:val="left" w:pos="993"/>
        </w:tabs>
        <w:spacing w:line="360" w:lineRule="exact"/>
        <w:ind w:firstLine="709"/>
        <w:jc w:val="center"/>
        <w:rPr>
          <w:szCs w:val="28"/>
        </w:rPr>
      </w:pPr>
      <w:r w:rsidRPr="00BE6F6A">
        <w:rPr>
          <w:szCs w:val="28"/>
        </w:rPr>
        <w:t>«</w:t>
      </w:r>
      <w:r w:rsidRPr="00BE6F6A">
        <w:rPr>
          <w:b/>
          <w:szCs w:val="28"/>
          <w:lang w:val="en-US"/>
        </w:rPr>
        <w:t>VII</w:t>
      </w:r>
      <w:r w:rsidRPr="00BE6F6A">
        <w:rPr>
          <w:b/>
          <w:szCs w:val="28"/>
        </w:rPr>
        <w:t>. Порядок эвакуации умерших (погибших) из жилых помещений, медицинских и иных организаций, осуществляющих наряду с основной медицинскую деятельность, улиц, мест аварий, катастроф и пожаров</w:t>
      </w:r>
      <w:r w:rsidRPr="00BE6F6A">
        <w:rPr>
          <w:szCs w:val="28"/>
        </w:rPr>
        <w:t>»</w:t>
      </w:r>
    </w:p>
    <w:p w14:paraId="57A49E70" w14:textId="0E87E050" w:rsidR="008F6F02" w:rsidRPr="00BE6F6A" w:rsidRDefault="00867B6F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 xml:space="preserve">1.2.6.2. </w:t>
      </w:r>
      <w:r w:rsidR="008F6F02" w:rsidRPr="00BE6F6A">
        <w:rPr>
          <w:szCs w:val="28"/>
        </w:rPr>
        <w:t>пункт 7.2 изложить в следующей редакции:</w:t>
      </w:r>
    </w:p>
    <w:p w14:paraId="397C5F6A" w14:textId="255F9BA0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«7.2. Эвакуация умерших (погибших) из жилых помещений, медицинских и иных организаций, осуществляющих наряду с основной медицинскую деятельность, улиц, мест аварий, катастроф и пожаров производится в место проведения судебно-медицинской экспертизы (морг) на основании постановления о назначении экспертизы.»;</w:t>
      </w:r>
    </w:p>
    <w:p w14:paraId="7365403E" w14:textId="260E9B79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1.2.6.</w:t>
      </w:r>
      <w:r w:rsidR="00361D71" w:rsidRPr="00BE6F6A">
        <w:rPr>
          <w:szCs w:val="28"/>
        </w:rPr>
        <w:t>3</w:t>
      </w:r>
      <w:r w:rsidRPr="00BE6F6A">
        <w:rPr>
          <w:szCs w:val="28"/>
        </w:rPr>
        <w:t>. абзац третий пункта 7.8 изложить в следующей редакции:</w:t>
      </w:r>
    </w:p>
    <w:p w14:paraId="5BCBF597" w14:textId="302A716F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 xml:space="preserve">«Тело умершего (погибшего) может оказаться невостребованным, если личность умершего не установлена, умерший являлся одиноким, не имевшим родных и близких, либо при отсутствии лица, готового взять на себя обязанность по захоронению умершего.»; </w:t>
      </w:r>
    </w:p>
    <w:p w14:paraId="3A998283" w14:textId="2F6DAC4F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1.2.6.</w:t>
      </w:r>
      <w:r w:rsidR="004A47CB" w:rsidRPr="00BE6F6A">
        <w:rPr>
          <w:szCs w:val="28"/>
        </w:rPr>
        <w:t>4</w:t>
      </w:r>
      <w:r w:rsidRPr="00BE6F6A">
        <w:rPr>
          <w:szCs w:val="28"/>
        </w:rPr>
        <w:t>. пункт 7.9 признать утратившим силу;</w:t>
      </w:r>
    </w:p>
    <w:p w14:paraId="2E30C192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1.2.7. приложение 3 признать утратившим силу.</w:t>
      </w:r>
    </w:p>
    <w:p w14:paraId="5BA63887" w14:textId="02A9F1B5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2. 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«Интернет» (www.permokrug.ru).</w:t>
      </w:r>
    </w:p>
    <w:p w14:paraId="12D3779A" w14:textId="77777777" w:rsidR="008F6F02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3. Настоящее решение вступает в силу со дня его официального опубликования.</w:t>
      </w:r>
    </w:p>
    <w:p w14:paraId="189D0153" w14:textId="559FF947" w:rsidR="00BD6CC5" w:rsidRPr="00BE6F6A" w:rsidRDefault="008F6F02" w:rsidP="00BE6F6A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BE6F6A">
        <w:rPr>
          <w:szCs w:val="28"/>
        </w:rPr>
        <w:t>Действие подпункта 1.2.2.1 подпункта 1.2.2 подпункта 1.2 пункта 1 настоящего решения распространяется на правоотношения, возникшие с 01 июля 2025 г.</w:t>
      </w:r>
    </w:p>
    <w:p w14:paraId="5A4898C1" w14:textId="77777777" w:rsidR="001C142A" w:rsidRDefault="001C142A" w:rsidP="00C750D7">
      <w:pPr>
        <w:spacing w:line="360" w:lineRule="exact"/>
        <w:ind w:firstLine="709"/>
        <w:jc w:val="both"/>
      </w:pPr>
    </w:p>
    <w:p w14:paraId="2E190885" w14:textId="77777777" w:rsidR="0034284B" w:rsidRDefault="0034284B" w:rsidP="00C750D7">
      <w:pPr>
        <w:spacing w:line="360" w:lineRule="exact"/>
        <w:rPr>
          <w:szCs w:val="28"/>
          <w:lang w:val="x-none" w:eastAsia="x-none"/>
        </w:rPr>
      </w:pPr>
    </w:p>
    <w:p w14:paraId="11689915" w14:textId="77777777" w:rsidR="00D22C39" w:rsidRPr="00CD109B" w:rsidRDefault="00D22C39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Председатель Думы</w:t>
      </w:r>
    </w:p>
    <w:p w14:paraId="74C56808" w14:textId="77777777" w:rsidR="00D22C39" w:rsidRDefault="00D22C39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Пермского муниципального округа                    </w:t>
      </w:r>
      <w:r>
        <w:rPr>
          <w:szCs w:val="28"/>
        </w:rPr>
        <w:t xml:space="preserve">                              Д.В. </w:t>
      </w:r>
      <w:r w:rsidRPr="00CD109B">
        <w:rPr>
          <w:szCs w:val="28"/>
        </w:rPr>
        <w:t>Гордиенко</w:t>
      </w:r>
    </w:p>
    <w:p w14:paraId="32598F5D" w14:textId="77777777" w:rsidR="00055D97" w:rsidRPr="00CD109B" w:rsidRDefault="00055D97" w:rsidP="001C142A">
      <w:pPr>
        <w:pStyle w:val="a5"/>
        <w:spacing w:line="240" w:lineRule="exact"/>
        <w:ind w:firstLine="0"/>
        <w:rPr>
          <w:szCs w:val="28"/>
        </w:rPr>
      </w:pPr>
    </w:p>
    <w:p w14:paraId="0FFF6E02" w14:textId="77777777" w:rsidR="001C142A" w:rsidRPr="00CD109B" w:rsidRDefault="00DC6918" w:rsidP="001C142A">
      <w:pPr>
        <w:pStyle w:val="a5"/>
        <w:spacing w:line="240" w:lineRule="exact"/>
        <w:ind w:firstLine="0"/>
        <w:rPr>
          <w:szCs w:val="28"/>
        </w:rPr>
      </w:pPr>
      <w:r>
        <w:rPr>
          <w:szCs w:val="28"/>
        </w:rPr>
        <w:t>Г</w:t>
      </w:r>
      <w:r w:rsidR="001C142A" w:rsidRPr="00CD109B">
        <w:rPr>
          <w:szCs w:val="28"/>
        </w:rPr>
        <w:t>лав</w:t>
      </w:r>
      <w:r>
        <w:rPr>
          <w:szCs w:val="28"/>
        </w:rPr>
        <w:t>а</w:t>
      </w:r>
      <w:r w:rsidR="001C142A" w:rsidRPr="00CD109B">
        <w:rPr>
          <w:szCs w:val="28"/>
        </w:rPr>
        <w:t xml:space="preserve"> муниципального округа –</w:t>
      </w:r>
    </w:p>
    <w:p w14:paraId="552BF993" w14:textId="77777777" w:rsidR="001C142A" w:rsidRDefault="001C142A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глава администрации Пермского</w:t>
      </w:r>
    </w:p>
    <w:p w14:paraId="3B9C8289" w14:textId="3401AA24" w:rsidR="00C86743" w:rsidRDefault="001C142A" w:rsidP="00E44EF2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муниципального округа                                            </w:t>
      </w:r>
      <w:r>
        <w:rPr>
          <w:szCs w:val="28"/>
        </w:rPr>
        <w:t xml:space="preserve">                       </w:t>
      </w:r>
      <w:r w:rsidR="00CD7D71">
        <w:rPr>
          <w:szCs w:val="28"/>
        </w:rPr>
        <w:t>О.Н. Андрианова</w:t>
      </w:r>
    </w:p>
    <w:sectPr w:rsidR="00C86743" w:rsidSect="00BE6F6A">
      <w:footerReference w:type="default" r:id="rId9"/>
      <w:footerReference w:type="first" r:id="rId10"/>
      <w:pgSz w:w="11906" w:h="16838" w:code="9"/>
      <w:pgMar w:top="993" w:right="851" w:bottom="993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DFD29" w14:textId="77777777" w:rsidR="006259BB" w:rsidRDefault="006259BB" w:rsidP="00DA5614">
      <w:r>
        <w:separator/>
      </w:r>
    </w:p>
  </w:endnote>
  <w:endnote w:type="continuationSeparator" w:id="0">
    <w:p w14:paraId="42F3EAFB" w14:textId="77777777" w:rsidR="006259BB" w:rsidRDefault="006259BB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2325878"/>
      <w:docPartObj>
        <w:docPartGallery w:val="Page Numbers (Bottom of Page)"/>
        <w:docPartUnique/>
      </w:docPartObj>
    </w:sdtPr>
    <w:sdtEndPr/>
    <w:sdtContent>
      <w:p w14:paraId="48714A0A" w14:textId="507910FF" w:rsidR="003365D3" w:rsidRDefault="003365D3" w:rsidP="003365D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4A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D5D66" w14:textId="77777777" w:rsidR="003365D3" w:rsidRDefault="003365D3" w:rsidP="003365D3">
    <w:pPr>
      <w:pStyle w:val="a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83938" w14:textId="77777777" w:rsidR="006259BB" w:rsidRDefault="006259BB" w:rsidP="00DA5614">
      <w:r>
        <w:separator/>
      </w:r>
    </w:p>
  </w:footnote>
  <w:footnote w:type="continuationSeparator" w:id="0">
    <w:p w14:paraId="4873B09F" w14:textId="77777777" w:rsidR="006259BB" w:rsidRDefault="006259BB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0E6A2B"/>
    <w:multiLevelType w:val="hybridMultilevel"/>
    <w:tmpl w:val="E0B8AC46"/>
    <w:lvl w:ilvl="0" w:tplc="D11E0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7"/>
  </w:num>
  <w:num w:numId="10">
    <w:abstractNumId w:val="12"/>
  </w:num>
  <w:num w:numId="11">
    <w:abstractNumId w:val="3"/>
  </w:num>
  <w:num w:numId="12">
    <w:abstractNumId w:val="9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127"/>
    <w:rsid w:val="00001A25"/>
    <w:rsid w:val="00005050"/>
    <w:rsid w:val="00011439"/>
    <w:rsid w:val="000121AB"/>
    <w:rsid w:val="00012DB4"/>
    <w:rsid w:val="00020A41"/>
    <w:rsid w:val="00023137"/>
    <w:rsid w:val="00032C28"/>
    <w:rsid w:val="00040109"/>
    <w:rsid w:val="000427AE"/>
    <w:rsid w:val="00046E0A"/>
    <w:rsid w:val="0005133E"/>
    <w:rsid w:val="00052F3C"/>
    <w:rsid w:val="000533A1"/>
    <w:rsid w:val="00053764"/>
    <w:rsid w:val="000542E9"/>
    <w:rsid w:val="00055D97"/>
    <w:rsid w:val="00062005"/>
    <w:rsid w:val="00066C80"/>
    <w:rsid w:val="000716EB"/>
    <w:rsid w:val="000729B3"/>
    <w:rsid w:val="00084B8D"/>
    <w:rsid w:val="0009191A"/>
    <w:rsid w:val="00093A9D"/>
    <w:rsid w:val="000943DA"/>
    <w:rsid w:val="000944A0"/>
    <w:rsid w:val="000A007E"/>
    <w:rsid w:val="000A1581"/>
    <w:rsid w:val="000B1CE0"/>
    <w:rsid w:val="000B29B7"/>
    <w:rsid w:val="000B2C0B"/>
    <w:rsid w:val="000B60B9"/>
    <w:rsid w:val="000B6A02"/>
    <w:rsid w:val="000C0EE7"/>
    <w:rsid w:val="000D4036"/>
    <w:rsid w:val="000D4767"/>
    <w:rsid w:val="000D5B40"/>
    <w:rsid w:val="000E3AD7"/>
    <w:rsid w:val="000E48CE"/>
    <w:rsid w:val="000F1507"/>
    <w:rsid w:val="000F2004"/>
    <w:rsid w:val="000F28B0"/>
    <w:rsid w:val="000F40A2"/>
    <w:rsid w:val="000F4DAF"/>
    <w:rsid w:val="000F5712"/>
    <w:rsid w:val="000F5C88"/>
    <w:rsid w:val="00104682"/>
    <w:rsid w:val="00104827"/>
    <w:rsid w:val="00104B9B"/>
    <w:rsid w:val="0011145B"/>
    <w:rsid w:val="00112C8C"/>
    <w:rsid w:val="001145DF"/>
    <w:rsid w:val="00115360"/>
    <w:rsid w:val="00122FDD"/>
    <w:rsid w:val="00124BE0"/>
    <w:rsid w:val="0012652F"/>
    <w:rsid w:val="00126A74"/>
    <w:rsid w:val="00130357"/>
    <w:rsid w:val="001323B7"/>
    <w:rsid w:val="001367B7"/>
    <w:rsid w:val="00137E92"/>
    <w:rsid w:val="00137F72"/>
    <w:rsid w:val="001422A5"/>
    <w:rsid w:val="001434AC"/>
    <w:rsid w:val="0014406E"/>
    <w:rsid w:val="001442E1"/>
    <w:rsid w:val="00145279"/>
    <w:rsid w:val="00150444"/>
    <w:rsid w:val="00150663"/>
    <w:rsid w:val="00150D64"/>
    <w:rsid w:val="00155DFD"/>
    <w:rsid w:val="0016133F"/>
    <w:rsid w:val="0016393A"/>
    <w:rsid w:val="0016410B"/>
    <w:rsid w:val="00170CB3"/>
    <w:rsid w:val="00171E09"/>
    <w:rsid w:val="00172E79"/>
    <w:rsid w:val="001842B8"/>
    <w:rsid w:val="001859AD"/>
    <w:rsid w:val="00186748"/>
    <w:rsid w:val="00187FC1"/>
    <w:rsid w:val="00192D04"/>
    <w:rsid w:val="00192D7D"/>
    <w:rsid w:val="00193AA8"/>
    <w:rsid w:val="00194FFF"/>
    <w:rsid w:val="0019583F"/>
    <w:rsid w:val="00196A1D"/>
    <w:rsid w:val="001A1201"/>
    <w:rsid w:val="001A235F"/>
    <w:rsid w:val="001A2984"/>
    <w:rsid w:val="001A3649"/>
    <w:rsid w:val="001A6D25"/>
    <w:rsid w:val="001B2CBB"/>
    <w:rsid w:val="001C142A"/>
    <w:rsid w:val="001C4535"/>
    <w:rsid w:val="001C63A7"/>
    <w:rsid w:val="001C70A4"/>
    <w:rsid w:val="001C7F8E"/>
    <w:rsid w:val="001D45FF"/>
    <w:rsid w:val="001D5DEA"/>
    <w:rsid w:val="001E770C"/>
    <w:rsid w:val="001F22EB"/>
    <w:rsid w:val="001F3413"/>
    <w:rsid w:val="001F7D2E"/>
    <w:rsid w:val="0020126A"/>
    <w:rsid w:val="00203555"/>
    <w:rsid w:val="00203E70"/>
    <w:rsid w:val="00205DFF"/>
    <w:rsid w:val="0022156F"/>
    <w:rsid w:val="002217F9"/>
    <w:rsid w:val="00223F7B"/>
    <w:rsid w:val="0023189A"/>
    <w:rsid w:val="00234A27"/>
    <w:rsid w:val="00236D0A"/>
    <w:rsid w:val="002409D0"/>
    <w:rsid w:val="0024127C"/>
    <w:rsid w:val="00241EF9"/>
    <w:rsid w:val="00242F74"/>
    <w:rsid w:val="002512F9"/>
    <w:rsid w:val="002514A8"/>
    <w:rsid w:val="00256138"/>
    <w:rsid w:val="002642F4"/>
    <w:rsid w:val="0026564B"/>
    <w:rsid w:val="002674B5"/>
    <w:rsid w:val="00267CAC"/>
    <w:rsid w:val="002863EE"/>
    <w:rsid w:val="00286831"/>
    <w:rsid w:val="002954B7"/>
    <w:rsid w:val="00295B8B"/>
    <w:rsid w:val="00295BF3"/>
    <w:rsid w:val="002A60D6"/>
    <w:rsid w:val="002A721E"/>
    <w:rsid w:val="002A7962"/>
    <w:rsid w:val="002B1A2D"/>
    <w:rsid w:val="002B49B5"/>
    <w:rsid w:val="002C1A0E"/>
    <w:rsid w:val="002C5595"/>
    <w:rsid w:val="002C74B6"/>
    <w:rsid w:val="002D2F19"/>
    <w:rsid w:val="002D35BC"/>
    <w:rsid w:val="002D7F43"/>
    <w:rsid w:val="002E12AC"/>
    <w:rsid w:val="002F63F2"/>
    <w:rsid w:val="003023F0"/>
    <w:rsid w:val="00303D8F"/>
    <w:rsid w:val="003043D0"/>
    <w:rsid w:val="00311ADF"/>
    <w:rsid w:val="003131FA"/>
    <w:rsid w:val="00313EA0"/>
    <w:rsid w:val="00316126"/>
    <w:rsid w:val="0032213F"/>
    <w:rsid w:val="003266FA"/>
    <w:rsid w:val="00327466"/>
    <w:rsid w:val="00332E76"/>
    <w:rsid w:val="0033547C"/>
    <w:rsid w:val="003365D3"/>
    <w:rsid w:val="0034180E"/>
    <w:rsid w:val="0034284B"/>
    <w:rsid w:val="00343EB1"/>
    <w:rsid w:val="00345124"/>
    <w:rsid w:val="00345CDE"/>
    <w:rsid w:val="003504E2"/>
    <w:rsid w:val="00350F74"/>
    <w:rsid w:val="003511AE"/>
    <w:rsid w:val="00352835"/>
    <w:rsid w:val="003536F2"/>
    <w:rsid w:val="00355BA2"/>
    <w:rsid w:val="00356AE0"/>
    <w:rsid w:val="00360E09"/>
    <w:rsid w:val="00361D71"/>
    <w:rsid w:val="00363F18"/>
    <w:rsid w:val="00366605"/>
    <w:rsid w:val="00367904"/>
    <w:rsid w:val="003705F4"/>
    <w:rsid w:val="003755CE"/>
    <w:rsid w:val="00375988"/>
    <w:rsid w:val="0038031B"/>
    <w:rsid w:val="00380DE1"/>
    <w:rsid w:val="00381F08"/>
    <w:rsid w:val="003822F8"/>
    <w:rsid w:val="0038327D"/>
    <w:rsid w:val="00383943"/>
    <w:rsid w:val="0038719B"/>
    <w:rsid w:val="00395D18"/>
    <w:rsid w:val="0039603E"/>
    <w:rsid w:val="00396C6D"/>
    <w:rsid w:val="003977EC"/>
    <w:rsid w:val="003A12E1"/>
    <w:rsid w:val="003A1662"/>
    <w:rsid w:val="003A28DB"/>
    <w:rsid w:val="003A45B6"/>
    <w:rsid w:val="003B633E"/>
    <w:rsid w:val="003B6ADE"/>
    <w:rsid w:val="003C0BAE"/>
    <w:rsid w:val="003C5E4B"/>
    <w:rsid w:val="003D20E1"/>
    <w:rsid w:val="003D528E"/>
    <w:rsid w:val="003E1A90"/>
    <w:rsid w:val="003F10E8"/>
    <w:rsid w:val="003F2183"/>
    <w:rsid w:val="003F4495"/>
    <w:rsid w:val="003F44B2"/>
    <w:rsid w:val="004005FF"/>
    <w:rsid w:val="004064A0"/>
    <w:rsid w:val="00406607"/>
    <w:rsid w:val="00415346"/>
    <w:rsid w:val="00417BA7"/>
    <w:rsid w:val="00420604"/>
    <w:rsid w:val="004206FE"/>
    <w:rsid w:val="004210EC"/>
    <w:rsid w:val="00421CC6"/>
    <w:rsid w:val="00421FF1"/>
    <w:rsid w:val="00427371"/>
    <w:rsid w:val="0043288F"/>
    <w:rsid w:val="0043321D"/>
    <w:rsid w:val="0043515D"/>
    <w:rsid w:val="0043743A"/>
    <w:rsid w:val="004379A0"/>
    <w:rsid w:val="00441F21"/>
    <w:rsid w:val="00442A5A"/>
    <w:rsid w:val="00445E73"/>
    <w:rsid w:val="0044639F"/>
    <w:rsid w:val="004512D1"/>
    <w:rsid w:val="004528D5"/>
    <w:rsid w:val="00456665"/>
    <w:rsid w:val="00456A14"/>
    <w:rsid w:val="00460127"/>
    <w:rsid w:val="00461E09"/>
    <w:rsid w:val="004637BA"/>
    <w:rsid w:val="00463812"/>
    <w:rsid w:val="00470AFA"/>
    <w:rsid w:val="00476311"/>
    <w:rsid w:val="00483E49"/>
    <w:rsid w:val="00487186"/>
    <w:rsid w:val="0048757B"/>
    <w:rsid w:val="00490594"/>
    <w:rsid w:val="0049130A"/>
    <w:rsid w:val="00494227"/>
    <w:rsid w:val="00494F23"/>
    <w:rsid w:val="0049704E"/>
    <w:rsid w:val="004974BF"/>
    <w:rsid w:val="004A42F0"/>
    <w:rsid w:val="004A47CB"/>
    <w:rsid w:val="004A62E8"/>
    <w:rsid w:val="004B0981"/>
    <w:rsid w:val="004B0B3E"/>
    <w:rsid w:val="004B6B07"/>
    <w:rsid w:val="004B7ED0"/>
    <w:rsid w:val="004C0D4D"/>
    <w:rsid w:val="004C79B0"/>
    <w:rsid w:val="004D2AA2"/>
    <w:rsid w:val="004E0202"/>
    <w:rsid w:val="004E0EC2"/>
    <w:rsid w:val="004E26A4"/>
    <w:rsid w:val="004E6513"/>
    <w:rsid w:val="004F3A21"/>
    <w:rsid w:val="004F4879"/>
    <w:rsid w:val="0050072B"/>
    <w:rsid w:val="00505838"/>
    <w:rsid w:val="005116F5"/>
    <w:rsid w:val="005116F7"/>
    <w:rsid w:val="00512CCA"/>
    <w:rsid w:val="00512E4C"/>
    <w:rsid w:val="00515307"/>
    <w:rsid w:val="005164AB"/>
    <w:rsid w:val="0051671D"/>
    <w:rsid w:val="00523E8B"/>
    <w:rsid w:val="00525883"/>
    <w:rsid w:val="0052766B"/>
    <w:rsid w:val="00531056"/>
    <w:rsid w:val="00533A5E"/>
    <w:rsid w:val="00534233"/>
    <w:rsid w:val="005360EA"/>
    <w:rsid w:val="00536A81"/>
    <w:rsid w:val="0054129E"/>
    <w:rsid w:val="00544D31"/>
    <w:rsid w:val="00546542"/>
    <w:rsid w:val="00552D1B"/>
    <w:rsid w:val="005556DE"/>
    <w:rsid w:val="005601C6"/>
    <w:rsid w:val="00562B16"/>
    <w:rsid w:val="00562EF2"/>
    <w:rsid w:val="005650DE"/>
    <w:rsid w:val="00565B7C"/>
    <w:rsid w:val="00573AC7"/>
    <w:rsid w:val="00574AAB"/>
    <w:rsid w:val="0058075B"/>
    <w:rsid w:val="00580FEF"/>
    <w:rsid w:val="0058195D"/>
    <w:rsid w:val="00583B22"/>
    <w:rsid w:val="00584C2B"/>
    <w:rsid w:val="005A1177"/>
    <w:rsid w:val="005A1351"/>
    <w:rsid w:val="005A1BCF"/>
    <w:rsid w:val="005A2ADB"/>
    <w:rsid w:val="005A5842"/>
    <w:rsid w:val="005A654F"/>
    <w:rsid w:val="005B7091"/>
    <w:rsid w:val="005C27F9"/>
    <w:rsid w:val="005C2B7F"/>
    <w:rsid w:val="005C2DA0"/>
    <w:rsid w:val="005C428F"/>
    <w:rsid w:val="005C7089"/>
    <w:rsid w:val="005D26AF"/>
    <w:rsid w:val="005D4AB3"/>
    <w:rsid w:val="005E054D"/>
    <w:rsid w:val="005E6154"/>
    <w:rsid w:val="005F0138"/>
    <w:rsid w:val="005F1EDB"/>
    <w:rsid w:val="005F2C65"/>
    <w:rsid w:val="005F4FC1"/>
    <w:rsid w:val="005F7295"/>
    <w:rsid w:val="00604533"/>
    <w:rsid w:val="00611233"/>
    <w:rsid w:val="00612527"/>
    <w:rsid w:val="006154D0"/>
    <w:rsid w:val="00624AD1"/>
    <w:rsid w:val="006259BB"/>
    <w:rsid w:val="0063488E"/>
    <w:rsid w:val="00636D98"/>
    <w:rsid w:val="00646C78"/>
    <w:rsid w:val="00647137"/>
    <w:rsid w:val="006471B7"/>
    <w:rsid w:val="006561B7"/>
    <w:rsid w:val="00664759"/>
    <w:rsid w:val="0067033D"/>
    <w:rsid w:val="00672867"/>
    <w:rsid w:val="00672982"/>
    <w:rsid w:val="00672B1E"/>
    <w:rsid w:val="00673AD0"/>
    <w:rsid w:val="0067445B"/>
    <w:rsid w:val="006751D9"/>
    <w:rsid w:val="00677C64"/>
    <w:rsid w:val="00681C4B"/>
    <w:rsid w:val="0068499B"/>
    <w:rsid w:val="00687730"/>
    <w:rsid w:val="0069033C"/>
    <w:rsid w:val="00692A0A"/>
    <w:rsid w:val="00693116"/>
    <w:rsid w:val="00695E85"/>
    <w:rsid w:val="006975D7"/>
    <w:rsid w:val="006A5695"/>
    <w:rsid w:val="006B03C5"/>
    <w:rsid w:val="006B6B16"/>
    <w:rsid w:val="006C39F7"/>
    <w:rsid w:val="006C42FC"/>
    <w:rsid w:val="006C439D"/>
    <w:rsid w:val="006D164A"/>
    <w:rsid w:val="006D54CD"/>
    <w:rsid w:val="006D5596"/>
    <w:rsid w:val="006E0682"/>
    <w:rsid w:val="006E0B08"/>
    <w:rsid w:val="006E2C40"/>
    <w:rsid w:val="006E49A0"/>
    <w:rsid w:val="006E4E75"/>
    <w:rsid w:val="006F406E"/>
    <w:rsid w:val="006F55E5"/>
    <w:rsid w:val="007002DC"/>
    <w:rsid w:val="0070042E"/>
    <w:rsid w:val="00701077"/>
    <w:rsid w:val="007015F2"/>
    <w:rsid w:val="00706813"/>
    <w:rsid w:val="00707689"/>
    <w:rsid w:val="0071162B"/>
    <w:rsid w:val="007156DA"/>
    <w:rsid w:val="00716897"/>
    <w:rsid w:val="00717127"/>
    <w:rsid w:val="00720362"/>
    <w:rsid w:val="007222CA"/>
    <w:rsid w:val="00722801"/>
    <w:rsid w:val="007228D8"/>
    <w:rsid w:val="0072732D"/>
    <w:rsid w:val="00732FEA"/>
    <w:rsid w:val="007337D4"/>
    <w:rsid w:val="00735A14"/>
    <w:rsid w:val="00742394"/>
    <w:rsid w:val="00754E63"/>
    <w:rsid w:val="007575B2"/>
    <w:rsid w:val="00767852"/>
    <w:rsid w:val="00780D23"/>
    <w:rsid w:val="007832B7"/>
    <w:rsid w:val="0078332A"/>
    <w:rsid w:val="00784AC5"/>
    <w:rsid w:val="00785014"/>
    <w:rsid w:val="007904AD"/>
    <w:rsid w:val="00793871"/>
    <w:rsid w:val="0079448D"/>
    <w:rsid w:val="007A00DF"/>
    <w:rsid w:val="007A1BD1"/>
    <w:rsid w:val="007A212B"/>
    <w:rsid w:val="007B2B65"/>
    <w:rsid w:val="007C13E4"/>
    <w:rsid w:val="007C3B15"/>
    <w:rsid w:val="007D43E3"/>
    <w:rsid w:val="007E73BE"/>
    <w:rsid w:val="007E752F"/>
    <w:rsid w:val="007F20F6"/>
    <w:rsid w:val="007F3AAD"/>
    <w:rsid w:val="007F56A1"/>
    <w:rsid w:val="00803BB5"/>
    <w:rsid w:val="00805440"/>
    <w:rsid w:val="00806D4B"/>
    <w:rsid w:val="00810399"/>
    <w:rsid w:val="00811007"/>
    <w:rsid w:val="008123E8"/>
    <w:rsid w:val="0081465A"/>
    <w:rsid w:val="00814DE8"/>
    <w:rsid w:val="008233B2"/>
    <w:rsid w:val="008352DB"/>
    <w:rsid w:val="008355E6"/>
    <w:rsid w:val="008363E5"/>
    <w:rsid w:val="008401A6"/>
    <w:rsid w:val="008416B9"/>
    <w:rsid w:val="0084193A"/>
    <w:rsid w:val="00842F8F"/>
    <w:rsid w:val="0084675A"/>
    <w:rsid w:val="00854816"/>
    <w:rsid w:val="00861072"/>
    <w:rsid w:val="00866E8D"/>
    <w:rsid w:val="00867B6F"/>
    <w:rsid w:val="00867D84"/>
    <w:rsid w:val="00871B47"/>
    <w:rsid w:val="00875709"/>
    <w:rsid w:val="0087766F"/>
    <w:rsid w:val="00881322"/>
    <w:rsid w:val="0088204C"/>
    <w:rsid w:val="0088409A"/>
    <w:rsid w:val="0088484F"/>
    <w:rsid w:val="00886FB6"/>
    <w:rsid w:val="00887289"/>
    <w:rsid w:val="00894928"/>
    <w:rsid w:val="00897F9A"/>
    <w:rsid w:val="008A01E3"/>
    <w:rsid w:val="008A2F0C"/>
    <w:rsid w:val="008B2836"/>
    <w:rsid w:val="008B4D57"/>
    <w:rsid w:val="008B6C9C"/>
    <w:rsid w:val="008B730F"/>
    <w:rsid w:val="008C1553"/>
    <w:rsid w:val="008C1D56"/>
    <w:rsid w:val="008C2C51"/>
    <w:rsid w:val="008D1723"/>
    <w:rsid w:val="008D7779"/>
    <w:rsid w:val="008E47AC"/>
    <w:rsid w:val="008E50E8"/>
    <w:rsid w:val="008F6F02"/>
    <w:rsid w:val="00903693"/>
    <w:rsid w:val="00904FDC"/>
    <w:rsid w:val="00906825"/>
    <w:rsid w:val="00911E50"/>
    <w:rsid w:val="00912A88"/>
    <w:rsid w:val="00912E18"/>
    <w:rsid w:val="009131B1"/>
    <w:rsid w:val="0091438F"/>
    <w:rsid w:val="00915018"/>
    <w:rsid w:val="00920114"/>
    <w:rsid w:val="00920960"/>
    <w:rsid w:val="00922A52"/>
    <w:rsid w:val="00925698"/>
    <w:rsid w:val="0092703B"/>
    <w:rsid w:val="00930476"/>
    <w:rsid w:val="009315E9"/>
    <w:rsid w:val="00931E3A"/>
    <w:rsid w:val="00932C1D"/>
    <w:rsid w:val="00940032"/>
    <w:rsid w:val="00941EDB"/>
    <w:rsid w:val="00945A9F"/>
    <w:rsid w:val="009462A2"/>
    <w:rsid w:val="00950328"/>
    <w:rsid w:val="00965DD6"/>
    <w:rsid w:val="009660EB"/>
    <w:rsid w:val="00966843"/>
    <w:rsid w:val="009671C4"/>
    <w:rsid w:val="009674AC"/>
    <w:rsid w:val="00970A96"/>
    <w:rsid w:val="00970BF4"/>
    <w:rsid w:val="009804BE"/>
    <w:rsid w:val="00990701"/>
    <w:rsid w:val="00991DBF"/>
    <w:rsid w:val="00995E82"/>
    <w:rsid w:val="0099645B"/>
    <w:rsid w:val="00996CA3"/>
    <w:rsid w:val="00997B12"/>
    <w:rsid w:val="009A1E2A"/>
    <w:rsid w:val="009A1F3A"/>
    <w:rsid w:val="009A2723"/>
    <w:rsid w:val="009A7BC0"/>
    <w:rsid w:val="009C0287"/>
    <w:rsid w:val="009C2ED0"/>
    <w:rsid w:val="009C3F7F"/>
    <w:rsid w:val="009C781D"/>
    <w:rsid w:val="009D5A5D"/>
    <w:rsid w:val="009D5ED0"/>
    <w:rsid w:val="009D78EE"/>
    <w:rsid w:val="009F0B4E"/>
    <w:rsid w:val="009F134E"/>
    <w:rsid w:val="009F20DB"/>
    <w:rsid w:val="009F26A2"/>
    <w:rsid w:val="009F4BB8"/>
    <w:rsid w:val="009F7AC2"/>
    <w:rsid w:val="00A00A77"/>
    <w:rsid w:val="00A00DD8"/>
    <w:rsid w:val="00A05572"/>
    <w:rsid w:val="00A12822"/>
    <w:rsid w:val="00A1365E"/>
    <w:rsid w:val="00A14046"/>
    <w:rsid w:val="00A16D73"/>
    <w:rsid w:val="00A17404"/>
    <w:rsid w:val="00A20E89"/>
    <w:rsid w:val="00A25C63"/>
    <w:rsid w:val="00A260B1"/>
    <w:rsid w:val="00A30F91"/>
    <w:rsid w:val="00A31015"/>
    <w:rsid w:val="00A317F0"/>
    <w:rsid w:val="00A319F9"/>
    <w:rsid w:val="00A35AD4"/>
    <w:rsid w:val="00A35DE8"/>
    <w:rsid w:val="00A364A7"/>
    <w:rsid w:val="00A4188C"/>
    <w:rsid w:val="00A4342D"/>
    <w:rsid w:val="00A43C2C"/>
    <w:rsid w:val="00A44C1A"/>
    <w:rsid w:val="00A50D60"/>
    <w:rsid w:val="00A52A67"/>
    <w:rsid w:val="00A571F8"/>
    <w:rsid w:val="00A57544"/>
    <w:rsid w:val="00A6385A"/>
    <w:rsid w:val="00A74956"/>
    <w:rsid w:val="00A7541C"/>
    <w:rsid w:val="00A77474"/>
    <w:rsid w:val="00A77D58"/>
    <w:rsid w:val="00A813C6"/>
    <w:rsid w:val="00AA07EB"/>
    <w:rsid w:val="00AB03D3"/>
    <w:rsid w:val="00AB4A27"/>
    <w:rsid w:val="00AB54A7"/>
    <w:rsid w:val="00AB6B16"/>
    <w:rsid w:val="00AB6EB1"/>
    <w:rsid w:val="00AC3F85"/>
    <w:rsid w:val="00AC42FA"/>
    <w:rsid w:val="00AC6273"/>
    <w:rsid w:val="00AC73DD"/>
    <w:rsid w:val="00AC77C1"/>
    <w:rsid w:val="00AD16D0"/>
    <w:rsid w:val="00AD1D11"/>
    <w:rsid w:val="00AD1D17"/>
    <w:rsid w:val="00AD36FC"/>
    <w:rsid w:val="00AD48C8"/>
    <w:rsid w:val="00AE28FF"/>
    <w:rsid w:val="00AE2AE3"/>
    <w:rsid w:val="00AF369A"/>
    <w:rsid w:val="00AF4B4D"/>
    <w:rsid w:val="00AF4EB4"/>
    <w:rsid w:val="00AF715E"/>
    <w:rsid w:val="00B002ED"/>
    <w:rsid w:val="00B03348"/>
    <w:rsid w:val="00B13481"/>
    <w:rsid w:val="00B169E5"/>
    <w:rsid w:val="00B21C7E"/>
    <w:rsid w:val="00B33CDA"/>
    <w:rsid w:val="00B350BF"/>
    <w:rsid w:val="00B353BA"/>
    <w:rsid w:val="00B42E4D"/>
    <w:rsid w:val="00B45CAA"/>
    <w:rsid w:val="00B46762"/>
    <w:rsid w:val="00B5121F"/>
    <w:rsid w:val="00B54D9C"/>
    <w:rsid w:val="00B577D1"/>
    <w:rsid w:val="00B60055"/>
    <w:rsid w:val="00B61634"/>
    <w:rsid w:val="00B72DAE"/>
    <w:rsid w:val="00B74A0F"/>
    <w:rsid w:val="00B7501F"/>
    <w:rsid w:val="00B7636E"/>
    <w:rsid w:val="00B77335"/>
    <w:rsid w:val="00B804A0"/>
    <w:rsid w:val="00B848C8"/>
    <w:rsid w:val="00B85748"/>
    <w:rsid w:val="00B864D4"/>
    <w:rsid w:val="00B8728F"/>
    <w:rsid w:val="00B90F2E"/>
    <w:rsid w:val="00B91744"/>
    <w:rsid w:val="00B93A5D"/>
    <w:rsid w:val="00B968A5"/>
    <w:rsid w:val="00B96A66"/>
    <w:rsid w:val="00BA2946"/>
    <w:rsid w:val="00BA3713"/>
    <w:rsid w:val="00BA5127"/>
    <w:rsid w:val="00BA5AC3"/>
    <w:rsid w:val="00BA5DAE"/>
    <w:rsid w:val="00BA6321"/>
    <w:rsid w:val="00BA7219"/>
    <w:rsid w:val="00BA7B30"/>
    <w:rsid w:val="00BA7B96"/>
    <w:rsid w:val="00BB0339"/>
    <w:rsid w:val="00BB133D"/>
    <w:rsid w:val="00BB5D67"/>
    <w:rsid w:val="00BB7219"/>
    <w:rsid w:val="00BC28DC"/>
    <w:rsid w:val="00BC47E8"/>
    <w:rsid w:val="00BC7607"/>
    <w:rsid w:val="00BC76B9"/>
    <w:rsid w:val="00BD0D2F"/>
    <w:rsid w:val="00BD45F1"/>
    <w:rsid w:val="00BD47C2"/>
    <w:rsid w:val="00BD6CC5"/>
    <w:rsid w:val="00BE4950"/>
    <w:rsid w:val="00BE6F6A"/>
    <w:rsid w:val="00BF7359"/>
    <w:rsid w:val="00C06726"/>
    <w:rsid w:val="00C10301"/>
    <w:rsid w:val="00C106DC"/>
    <w:rsid w:val="00C11508"/>
    <w:rsid w:val="00C16F40"/>
    <w:rsid w:val="00C203A9"/>
    <w:rsid w:val="00C210E9"/>
    <w:rsid w:val="00C21B12"/>
    <w:rsid w:val="00C22124"/>
    <w:rsid w:val="00C224F9"/>
    <w:rsid w:val="00C22842"/>
    <w:rsid w:val="00C24E6E"/>
    <w:rsid w:val="00C31E5C"/>
    <w:rsid w:val="00C3464C"/>
    <w:rsid w:val="00C35E0D"/>
    <w:rsid w:val="00C47EA6"/>
    <w:rsid w:val="00C50DDE"/>
    <w:rsid w:val="00C51972"/>
    <w:rsid w:val="00C5199E"/>
    <w:rsid w:val="00C64C79"/>
    <w:rsid w:val="00C750D7"/>
    <w:rsid w:val="00C75CF2"/>
    <w:rsid w:val="00C76EB9"/>
    <w:rsid w:val="00C8199A"/>
    <w:rsid w:val="00C8344C"/>
    <w:rsid w:val="00C86091"/>
    <w:rsid w:val="00C86743"/>
    <w:rsid w:val="00C92A2A"/>
    <w:rsid w:val="00C934D5"/>
    <w:rsid w:val="00C942E5"/>
    <w:rsid w:val="00C95149"/>
    <w:rsid w:val="00C955F1"/>
    <w:rsid w:val="00CA0B9C"/>
    <w:rsid w:val="00CA20B1"/>
    <w:rsid w:val="00CA2BE0"/>
    <w:rsid w:val="00CA4415"/>
    <w:rsid w:val="00CA4D1A"/>
    <w:rsid w:val="00CB031E"/>
    <w:rsid w:val="00CB0F3C"/>
    <w:rsid w:val="00CB1C65"/>
    <w:rsid w:val="00CB27EF"/>
    <w:rsid w:val="00CB421F"/>
    <w:rsid w:val="00CB5F49"/>
    <w:rsid w:val="00CB6178"/>
    <w:rsid w:val="00CB743C"/>
    <w:rsid w:val="00CB7CFD"/>
    <w:rsid w:val="00CC31D7"/>
    <w:rsid w:val="00CC3BBA"/>
    <w:rsid w:val="00CC4C83"/>
    <w:rsid w:val="00CD0746"/>
    <w:rsid w:val="00CD3FFF"/>
    <w:rsid w:val="00CD7D71"/>
    <w:rsid w:val="00CE34DE"/>
    <w:rsid w:val="00CE58A2"/>
    <w:rsid w:val="00CE7E9F"/>
    <w:rsid w:val="00CF1431"/>
    <w:rsid w:val="00CF22B7"/>
    <w:rsid w:val="00CF402D"/>
    <w:rsid w:val="00CF418D"/>
    <w:rsid w:val="00CF6679"/>
    <w:rsid w:val="00CF68FD"/>
    <w:rsid w:val="00CF7506"/>
    <w:rsid w:val="00CF7D79"/>
    <w:rsid w:val="00D01FB7"/>
    <w:rsid w:val="00D0473C"/>
    <w:rsid w:val="00D0744F"/>
    <w:rsid w:val="00D15446"/>
    <w:rsid w:val="00D163FE"/>
    <w:rsid w:val="00D1660C"/>
    <w:rsid w:val="00D16E9F"/>
    <w:rsid w:val="00D20901"/>
    <w:rsid w:val="00D21EEE"/>
    <w:rsid w:val="00D2232E"/>
    <w:rsid w:val="00D22C39"/>
    <w:rsid w:val="00D22E6A"/>
    <w:rsid w:val="00D251F7"/>
    <w:rsid w:val="00D253BE"/>
    <w:rsid w:val="00D26884"/>
    <w:rsid w:val="00D30CA9"/>
    <w:rsid w:val="00D31FBC"/>
    <w:rsid w:val="00D33B08"/>
    <w:rsid w:val="00D37FC3"/>
    <w:rsid w:val="00D45D8D"/>
    <w:rsid w:val="00D46164"/>
    <w:rsid w:val="00D51F27"/>
    <w:rsid w:val="00D60711"/>
    <w:rsid w:val="00D6098A"/>
    <w:rsid w:val="00D61C32"/>
    <w:rsid w:val="00D6395D"/>
    <w:rsid w:val="00D6528C"/>
    <w:rsid w:val="00D66CC6"/>
    <w:rsid w:val="00D67550"/>
    <w:rsid w:val="00D7094F"/>
    <w:rsid w:val="00D70F54"/>
    <w:rsid w:val="00D71F2A"/>
    <w:rsid w:val="00D72FCC"/>
    <w:rsid w:val="00D737CB"/>
    <w:rsid w:val="00D81111"/>
    <w:rsid w:val="00D81ECF"/>
    <w:rsid w:val="00D90A19"/>
    <w:rsid w:val="00D9177D"/>
    <w:rsid w:val="00DA2868"/>
    <w:rsid w:val="00DA5614"/>
    <w:rsid w:val="00DA5837"/>
    <w:rsid w:val="00DB4283"/>
    <w:rsid w:val="00DB4E12"/>
    <w:rsid w:val="00DC1CE7"/>
    <w:rsid w:val="00DC5640"/>
    <w:rsid w:val="00DC66AC"/>
    <w:rsid w:val="00DC6918"/>
    <w:rsid w:val="00DC7698"/>
    <w:rsid w:val="00DD1F44"/>
    <w:rsid w:val="00DD7004"/>
    <w:rsid w:val="00DD7E81"/>
    <w:rsid w:val="00DF0BA1"/>
    <w:rsid w:val="00DF36A8"/>
    <w:rsid w:val="00DF3A0D"/>
    <w:rsid w:val="00DF4195"/>
    <w:rsid w:val="00E019D9"/>
    <w:rsid w:val="00E02F32"/>
    <w:rsid w:val="00E04255"/>
    <w:rsid w:val="00E07982"/>
    <w:rsid w:val="00E101E4"/>
    <w:rsid w:val="00E1045F"/>
    <w:rsid w:val="00E106C4"/>
    <w:rsid w:val="00E11639"/>
    <w:rsid w:val="00E148E4"/>
    <w:rsid w:val="00E14E70"/>
    <w:rsid w:val="00E157A9"/>
    <w:rsid w:val="00E16FE3"/>
    <w:rsid w:val="00E20AFF"/>
    <w:rsid w:val="00E21D99"/>
    <w:rsid w:val="00E22665"/>
    <w:rsid w:val="00E24715"/>
    <w:rsid w:val="00E26088"/>
    <w:rsid w:val="00E26468"/>
    <w:rsid w:val="00E27E7A"/>
    <w:rsid w:val="00E31AAF"/>
    <w:rsid w:val="00E3233B"/>
    <w:rsid w:val="00E3552E"/>
    <w:rsid w:val="00E35870"/>
    <w:rsid w:val="00E36984"/>
    <w:rsid w:val="00E376A0"/>
    <w:rsid w:val="00E41277"/>
    <w:rsid w:val="00E41BA6"/>
    <w:rsid w:val="00E44530"/>
    <w:rsid w:val="00E44EF2"/>
    <w:rsid w:val="00E4641E"/>
    <w:rsid w:val="00E466F6"/>
    <w:rsid w:val="00E609FD"/>
    <w:rsid w:val="00E67916"/>
    <w:rsid w:val="00E76AE0"/>
    <w:rsid w:val="00E81718"/>
    <w:rsid w:val="00E81C49"/>
    <w:rsid w:val="00E823FB"/>
    <w:rsid w:val="00E828A7"/>
    <w:rsid w:val="00E85A6D"/>
    <w:rsid w:val="00E92D3F"/>
    <w:rsid w:val="00E92D9F"/>
    <w:rsid w:val="00E9321F"/>
    <w:rsid w:val="00E94D56"/>
    <w:rsid w:val="00EA2C05"/>
    <w:rsid w:val="00EA4F5A"/>
    <w:rsid w:val="00EA6720"/>
    <w:rsid w:val="00EA7055"/>
    <w:rsid w:val="00EA7DEC"/>
    <w:rsid w:val="00EB27FF"/>
    <w:rsid w:val="00EB5E00"/>
    <w:rsid w:val="00EB6AA2"/>
    <w:rsid w:val="00EC00BA"/>
    <w:rsid w:val="00EC03CB"/>
    <w:rsid w:val="00EC1A74"/>
    <w:rsid w:val="00EC1BC7"/>
    <w:rsid w:val="00EC211F"/>
    <w:rsid w:val="00EC63F1"/>
    <w:rsid w:val="00ED4162"/>
    <w:rsid w:val="00ED7FA7"/>
    <w:rsid w:val="00EE0F2E"/>
    <w:rsid w:val="00EE30A6"/>
    <w:rsid w:val="00EE5DFB"/>
    <w:rsid w:val="00EE71AD"/>
    <w:rsid w:val="00EF711F"/>
    <w:rsid w:val="00F001DF"/>
    <w:rsid w:val="00F02BBC"/>
    <w:rsid w:val="00F0649A"/>
    <w:rsid w:val="00F11497"/>
    <w:rsid w:val="00F11679"/>
    <w:rsid w:val="00F16712"/>
    <w:rsid w:val="00F17172"/>
    <w:rsid w:val="00F20E44"/>
    <w:rsid w:val="00F227E0"/>
    <w:rsid w:val="00F246AA"/>
    <w:rsid w:val="00F24FCD"/>
    <w:rsid w:val="00F2682C"/>
    <w:rsid w:val="00F3106A"/>
    <w:rsid w:val="00F333C0"/>
    <w:rsid w:val="00F35C94"/>
    <w:rsid w:val="00F41941"/>
    <w:rsid w:val="00F43192"/>
    <w:rsid w:val="00F44F4C"/>
    <w:rsid w:val="00F4512D"/>
    <w:rsid w:val="00F4640F"/>
    <w:rsid w:val="00F4680C"/>
    <w:rsid w:val="00F469DA"/>
    <w:rsid w:val="00F47F54"/>
    <w:rsid w:val="00F50D90"/>
    <w:rsid w:val="00F50F23"/>
    <w:rsid w:val="00F551CC"/>
    <w:rsid w:val="00F624E4"/>
    <w:rsid w:val="00F62BB3"/>
    <w:rsid w:val="00F676A7"/>
    <w:rsid w:val="00F706AE"/>
    <w:rsid w:val="00F719BB"/>
    <w:rsid w:val="00F73A18"/>
    <w:rsid w:val="00F843C5"/>
    <w:rsid w:val="00F84FD1"/>
    <w:rsid w:val="00F85CEE"/>
    <w:rsid w:val="00F90167"/>
    <w:rsid w:val="00F94A28"/>
    <w:rsid w:val="00F96FE3"/>
    <w:rsid w:val="00F97883"/>
    <w:rsid w:val="00FA3C40"/>
    <w:rsid w:val="00FB163F"/>
    <w:rsid w:val="00FB33CE"/>
    <w:rsid w:val="00FB3AA3"/>
    <w:rsid w:val="00FC51F0"/>
    <w:rsid w:val="00FD1C66"/>
    <w:rsid w:val="00FD61A6"/>
    <w:rsid w:val="00FD64D5"/>
    <w:rsid w:val="00FE4DA8"/>
    <w:rsid w:val="00FE5752"/>
    <w:rsid w:val="00FE69E9"/>
    <w:rsid w:val="00FE6CAD"/>
    <w:rsid w:val="00FF06A2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6166600"/>
  <w15:docId w15:val="{04544BE8-1C67-450B-BE0B-BE12C260E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44F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Body Text Indent"/>
    <w:basedOn w:val="a"/>
    <w:link w:val="af1"/>
    <w:semiHidden/>
    <w:unhideWhenUsed/>
    <w:rsid w:val="0034284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34284B"/>
    <w:rPr>
      <w:sz w:val="28"/>
    </w:rPr>
  </w:style>
  <w:style w:type="paragraph" w:styleId="af2">
    <w:name w:val="List Paragraph"/>
    <w:basedOn w:val="a"/>
    <w:uiPriority w:val="34"/>
    <w:qFormat/>
    <w:rsid w:val="00A813C6"/>
    <w:pPr>
      <w:ind w:left="720"/>
      <w:contextualSpacing/>
    </w:pPr>
  </w:style>
  <w:style w:type="paragraph" w:styleId="af3">
    <w:name w:val="Normal (Web)"/>
    <w:basedOn w:val="a"/>
    <w:uiPriority w:val="99"/>
    <w:rsid w:val="00BD6CC5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customStyle="1" w:styleId="ConsPlusTitle">
    <w:name w:val="ConsPlusTitle"/>
    <w:rsid w:val="00BD6CC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0422F-2C9F-419E-B1AC-6D10B61AB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20</TotalTime>
  <Pages>5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Alena</cp:lastModifiedBy>
  <cp:revision>16</cp:revision>
  <cp:lastPrinted>2026-06-29T03:32:00Z</cp:lastPrinted>
  <dcterms:created xsi:type="dcterms:W3CDTF">2026-06-10T09:13:00Z</dcterms:created>
  <dcterms:modified xsi:type="dcterms:W3CDTF">2026-06-29T03:51:00Z</dcterms:modified>
</cp:coreProperties>
</file>